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29631" w14:textId="77777777" w:rsidR="00901CC5" w:rsidRDefault="00901CC5"/>
    <w:p w14:paraId="4688D148" w14:textId="77777777" w:rsidR="00BA30F9" w:rsidRDefault="00BA30F9"/>
    <w:p w14:paraId="09D19E30" w14:textId="2DFE4119" w:rsidR="00BA30F9" w:rsidRDefault="002C3B3C" w:rsidP="00BA30F9">
      <w:pPr>
        <w:jc w:val="center"/>
      </w:pPr>
      <w:r>
        <w:rPr>
          <w:noProof/>
        </w:rPr>
        <w:drawing>
          <wp:inline distT="0" distB="0" distL="0" distR="0" wp14:anchorId="0E141F99" wp14:editId="350CD6F2">
            <wp:extent cx="1908810" cy="563880"/>
            <wp:effectExtent l="0" t="0" r="0" b="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9027" cy="56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E418C" w14:textId="77777777" w:rsidR="00BA30F9" w:rsidRDefault="00BA30F9" w:rsidP="00BA30F9"/>
    <w:p w14:paraId="3D1574D9" w14:textId="77777777" w:rsidR="00BA30F9" w:rsidRDefault="00BA30F9" w:rsidP="00BA30F9"/>
    <w:sdt>
      <w:sdtPr>
        <w:rPr>
          <w:b/>
          <w:sz w:val="32"/>
          <w:szCs w:val="32"/>
        </w:rPr>
        <w:alias w:val="Title"/>
        <w:id w:val="2059256"/>
        <w:placeholder>
          <w:docPart w:val="B8B307463F034F80994769C98D5B11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B306C44" w14:textId="7CF33818" w:rsidR="00BA30F9" w:rsidRDefault="008224B3" w:rsidP="007B0603">
          <w:pPr>
            <w:pStyle w:val="Title"/>
            <w:jc w:val="center"/>
          </w:pPr>
          <w:r>
            <w:rPr>
              <w:b/>
              <w:sz w:val="32"/>
              <w:szCs w:val="32"/>
            </w:rPr>
            <w:t>HRWorks Commercial Payroll Release Notes 2023</w:t>
          </w:r>
        </w:p>
      </w:sdtContent>
    </w:sdt>
    <w:p w14:paraId="0BB658D4" w14:textId="47A8DA8D" w:rsidR="00C708C7" w:rsidRDefault="00BA30F9" w:rsidP="00084464">
      <w:r>
        <w:t xml:space="preserve">Wealden </w:t>
      </w:r>
      <w:r w:rsidR="00D819A7">
        <w:t>HR &amp; Payroll Solutions</w:t>
      </w:r>
      <w:r>
        <w:br/>
      </w:r>
      <w:r w:rsidR="004B3A22" w:rsidRPr="004B3A22">
        <w:t xml:space="preserve">Nova </w:t>
      </w:r>
      <w:r w:rsidR="00D819A7">
        <w:t>North</w:t>
      </w:r>
      <w:r w:rsidR="004B3A22" w:rsidRPr="004B3A22">
        <w:br/>
      </w:r>
      <w:r w:rsidR="00D819A7">
        <w:t>11 Bressenden Place</w:t>
      </w:r>
      <w:r w:rsidR="004B3A22" w:rsidRPr="004B3A22">
        <w:br/>
        <w:t>London SW1E 5</w:t>
      </w:r>
      <w:r w:rsidR="00D819A7">
        <w:t>BY</w:t>
      </w:r>
      <w:r>
        <w:br/>
      </w:r>
    </w:p>
    <w:p w14:paraId="6D7A74AF" w14:textId="77777777" w:rsidR="001D0B93" w:rsidRDefault="001D0B93" w:rsidP="00084464"/>
    <w:p w14:paraId="0DDB5C35" w14:textId="77777777" w:rsidR="001D0B93" w:rsidRDefault="001D0B93" w:rsidP="001D0B93">
      <w:pPr>
        <w:pStyle w:val="Subtitle"/>
      </w:pPr>
      <w:r>
        <w:rPr>
          <w:i w:val="0"/>
        </w:rPr>
        <w:t>Version 1.0</w:t>
      </w:r>
    </w:p>
    <w:p w14:paraId="336D0FD5" w14:textId="77777777" w:rsidR="001D0B93" w:rsidRPr="00370500" w:rsidRDefault="001D0B93" w:rsidP="001D0B93">
      <w:pPr>
        <w:pStyle w:val="Title"/>
        <w:rPr>
          <w:rFonts w:eastAsia="Times New Roman"/>
          <w:sz w:val="28"/>
          <w:szCs w:val="28"/>
        </w:rPr>
      </w:pPr>
      <w:bookmarkStart w:id="0" w:name="_Toc408490451"/>
      <w:r w:rsidRPr="00370500">
        <w:rPr>
          <w:rFonts w:eastAsia="Times New Roman"/>
          <w:sz w:val="28"/>
          <w:szCs w:val="28"/>
        </w:rPr>
        <w:t>Revision History</w:t>
      </w:r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278"/>
        <w:gridCol w:w="1258"/>
        <w:gridCol w:w="3907"/>
        <w:gridCol w:w="1812"/>
      </w:tblGrid>
      <w:tr w:rsidR="001D0B93" w14:paraId="428BE8DB" w14:textId="77777777" w:rsidTr="00EF707B">
        <w:tc>
          <w:tcPr>
            <w:tcW w:w="98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2927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Revision</w:t>
            </w:r>
          </w:p>
        </w:tc>
        <w:tc>
          <w:tcPr>
            <w:tcW w:w="1127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8C803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Date</w:t>
            </w:r>
          </w:p>
        </w:tc>
        <w:tc>
          <w:tcPr>
            <w:tcW w:w="127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E4E4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Status</w:t>
            </w:r>
          </w:p>
        </w:tc>
        <w:tc>
          <w:tcPr>
            <w:tcW w:w="4009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FBCF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Reason</w:t>
            </w:r>
          </w:p>
        </w:tc>
        <w:tc>
          <w:tcPr>
            <w:tcW w:w="1844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0D23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Authors</w:t>
            </w:r>
          </w:p>
        </w:tc>
      </w:tr>
      <w:tr w:rsidR="001D0B93" w14:paraId="6385D4F6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FE31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4F1A" w14:textId="1C3D7139" w:rsidR="001D0B93" w:rsidRDefault="00424A3D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01</w:t>
            </w:r>
            <w:r w:rsidR="00943E40">
              <w:rPr>
                <w:rFonts w:ascii="Calibri" w:hAnsi="Calibri"/>
              </w:rPr>
              <w:t>/0</w:t>
            </w:r>
            <w:r>
              <w:rPr>
                <w:rFonts w:ascii="Calibri" w:hAnsi="Calibri"/>
              </w:rPr>
              <w:t>3</w:t>
            </w:r>
            <w:r w:rsidR="00943E40">
              <w:rPr>
                <w:rFonts w:ascii="Calibri" w:hAnsi="Calibri"/>
              </w:rPr>
              <w:t>/20</w:t>
            </w:r>
            <w:r w:rsidR="00F50B53">
              <w:rPr>
                <w:rFonts w:ascii="Calibri" w:hAnsi="Calibri"/>
              </w:rPr>
              <w:t>2</w:t>
            </w:r>
            <w:r w:rsidR="008224B3">
              <w:rPr>
                <w:rFonts w:ascii="Calibri" w:hAnsi="Calibri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B8638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C9CB" w14:textId="77777777" w:rsidR="001D0B93" w:rsidRDefault="001D0B93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New Document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2341C" w14:textId="77777777" w:rsidR="001D0B93" w:rsidRDefault="001D0B93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DB</w:t>
            </w:r>
          </w:p>
        </w:tc>
      </w:tr>
      <w:tr w:rsidR="001D0B93" w14:paraId="2A7C5AAC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C373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1E3B2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92A76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C204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E26E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4E7B4D0E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419C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508AB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A398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CB1E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0C390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5FDC1B01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FD3B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B6E5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4FC6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3DF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10651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4137A05F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4DD71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FF6FE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37EE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6E24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3C43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</w:tbl>
    <w:p w14:paraId="0E1021AD" w14:textId="77777777" w:rsidR="001D0B93" w:rsidRPr="004B3A22" w:rsidRDefault="001D0B93" w:rsidP="00084464">
      <w:pPr>
        <w:rPr>
          <w:b/>
          <w:bCs/>
          <w:i/>
          <w:iCs/>
          <w:color w:val="31849B"/>
          <w:sz w:val="20"/>
          <w:szCs w:val="20"/>
        </w:rPr>
      </w:pPr>
    </w:p>
    <w:p w14:paraId="1BE89010" w14:textId="77777777" w:rsidR="00370500" w:rsidRDefault="00370500" w:rsidP="00084464"/>
    <w:p w14:paraId="43EB81B7" w14:textId="107AC082" w:rsidR="00370500" w:rsidRDefault="00370500" w:rsidP="00084464"/>
    <w:p w14:paraId="5037F3A6" w14:textId="77777777" w:rsidR="00DB0A21" w:rsidRDefault="00DB0A21" w:rsidP="00084464"/>
    <w:p w14:paraId="3CDC2365" w14:textId="7C2D5059" w:rsidR="001D0B93" w:rsidRDefault="001D0B93" w:rsidP="001D0B93"/>
    <w:p w14:paraId="717072D2" w14:textId="77777777" w:rsidR="00424A3D" w:rsidRDefault="00424A3D" w:rsidP="001D0B93"/>
    <w:p w14:paraId="6446B254" w14:textId="77777777" w:rsidR="001D0B93" w:rsidRPr="00C40134" w:rsidRDefault="001D0B93" w:rsidP="001D0B93">
      <w:pPr>
        <w:pStyle w:val="TOC2"/>
      </w:pPr>
      <w:r w:rsidRPr="00C40134">
        <w:t>Contents</w:t>
      </w:r>
    </w:p>
    <w:p w14:paraId="78582885" w14:textId="07E589B8" w:rsidR="008224B3" w:rsidRDefault="00BA58DB">
      <w:pPr>
        <w:pStyle w:val="TOC2"/>
        <w:rPr>
          <w:rFonts w:eastAsiaTheme="minorEastAsia"/>
          <w:b w:val="0"/>
          <w:noProof/>
          <w:lang w:eastAsia="en-GB"/>
        </w:rPr>
      </w:pPr>
      <w:r>
        <w:fldChar w:fldCharType="begin"/>
      </w:r>
      <w:r w:rsidR="001D0B93">
        <w:instrText xml:space="preserve"> TOC \o "1-3" \h \z \u </w:instrText>
      </w:r>
      <w:r>
        <w:fldChar w:fldCharType="separate"/>
      </w:r>
      <w:hyperlink w:anchor="_Toc128143982" w:history="1">
        <w:r w:rsidR="008224B3" w:rsidRPr="00034B4E">
          <w:rPr>
            <w:rStyle w:val="Hyperlink"/>
            <w:noProof/>
          </w:rPr>
          <w:t>NI &amp; Tax Thresholds, Student Loan Rates and Statutory Payments 2023/24</w:t>
        </w:r>
        <w:r w:rsidR="008224B3">
          <w:rPr>
            <w:noProof/>
            <w:webHidden/>
          </w:rPr>
          <w:tab/>
        </w:r>
        <w:r w:rsidR="008224B3">
          <w:rPr>
            <w:noProof/>
            <w:webHidden/>
          </w:rPr>
          <w:fldChar w:fldCharType="begin"/>
        </w:r>
        <w:r w:rsidR="008224B3">
          <w:rPr>
            <w:noProof/>
            <w:webHidden/>
          </w:rPr>
          <w:instrText xml:space="preserve"> PAGEREF _Toc128143982 \h </w:instrText>
        </w:r>
        <w:r w:rsidR="008224B3">
          <w:rPr>
            <w:noProof/>
            <w:webHidden/>
          </w:rPr>
        </w:r>
        <w:r w:rsidR="008224B3">
          <w:rPr>
            <w:noProof/>
            <w:webHidden/>
          </w:rPr>
          <w:fldChar w:fldCharType="separate"/>
        </w:r>
        <w:r w:rsidR="008224B3">
          <w:rPr>
            <w:noProof/>
            <w:webHidden/>
          </w:rPr>
          <w:t>3</w:t>
        </w:r>
        <w:r w:rsidR="008224B3">
          <w:rPr>
            <w:noProof/>
            <w:webHidden/>
          </w:rPr>
          <w:fldChar w:fldCharType="end"/>
        </w:r>
      </w:hyperlink>
    </w:p>
    <w:p w14:paraId="691771CC" w14:textId="3BA8D061" w:rsidR="008224B3" w:rsidRDefault="00424A3D">
      <w:pPr>
        <w:pStyle w:val="TOC2"/>
        <w:rPr>
          <w:rFonts w:eastAsiaTheme="minorEastAsia"/>
          <w:b w:val="0"/>
          <w:noProof/>
          <w:lang w:eastAsia="en-GB"/>
        </w:rPr>
      </w:pPr>
      <w:hyperlink w:anchor="_Toc128143983" w:history="1">
        <w:r w:rsidR="008224B3" w:rsidRPr="00034B4E">
          <w:rPr>
            <w:rStyle w:val="Hyperlink"/>
            <w:noProof/>
          </w:rPr>
          <w:t>National Minimum Wage &amp; National Living Wage</w:t>
        </w:r>
        <w:r w:rsidR="008224B3">
          <w:rPr>
            <w:noProof/>
            <w:webHidden/>
          </w:rPr>
          <w:tab/>
        </w:r>
        <w:r w:rsidR="008224B3">
          <w:rPr>
            <w:noProof/>
            <w:webHidden/>
          </w:rPr>
          <w:fldChar w:fldCharType="begin"/>
        </w:r>
        <w:r w:rsidR="008224B3">
          <w:rPr>
            <w:noProof/>
            <w:webHidden/>
          </w:rPr>
          <w:instrText xml:space="preserve"> PAGEREF _Toc128143983 \h </w:instrText>
        </w:r>
        <w:r w:rsidR="008224B3">
          <w:rPr>
            <w:noProof/>
            <w:webHidden/>
          </w:rPr>
        </w:r>
        <w:r w:rsidR="008224B3">
          <w:rPr>
            <w:noProof/>
            <w:webHidden/>
          </w:rPr>
          <w:fldChar w:fldCharType="separate"/>
        </w:r>
        <w:r w:rsidR="008224B3">
          <w:rPr>
            <w:noProof/>
            <w:webHidden/>
          </w:rPr>
          <w:t>3</w:t>
        </w:r>
        <w:r w:rsidR="008224B3">
          <w:rPr>
            <w:noProof/>
            <w:webHidden/>
          </w:rPr>
          <w:fldChar w:fldCharType="end"/>
        </w:r>
      </w:hyperlink>
    </w:p>
    <w:p w14:paraId="43759D37" w14:textId="4E610528" w:rsidR="008224B3" w:rsidRDefault="00424A3D">
      <w:pPr>
        <w:pStyle w:val="TOC2"/>
        <w:rPr>
          <w:rFonts w:eastAsiaTheme="minorEastAsia"/>
          <w:b w:val="0"/>
          <w:noProof/>
          <w:lang w:eastAsia="en-GB"/>
        </w:rPr>
      </w:pPr>
      <w:hyperlink w:anchor="_Toc128143984" w:history="1">
        <w:r w:rsidR="008224B3" w:rsidRPr="00034B4E">
          <w:rPr>
            <w:rStyle w:val="Hyperlink"/>
            <w:noProof/>
          </w:rPr>
          <w:t>Bulk Update of Tax Codes</w:t>
        </w:r>
        <w:r w:rsidR="008224B3">
          <w:rPr>
            <w:noProof/>
            <w:webHidden/>
          </w:rPr>
          <w:tab/>
        </w:r>
        <w:r w:rsidR="008224B3">
          <w:rPr>
            <w:noProof/>
            <w:webHidden/>
          </w:rPr>
          <w:fldChar w:fldCharType="begin"/>
        </w:r>
        <w:r w:rsidR="008224B3">
          <w:rPr>
            <w:noProof/>
            <w:webHidden/>
          </w:rPr>
          <w:instrText xml:space="preserve"> PAGEREF _Toc128143984 \h </w:instrText>
        </w:r>
        <w:r w:rsidR="008224B3">
          <w:rPr>
            <w:noProof/>
            <w:webHidden/>
          </w:rPr>
        </w:r>
        <w:r w:rsidR="008224B3">
          <w:rPr>
            <w:noProof/>
            <w:webHidden/>
          </w:rPr>
          <w:fldChar w:fldCharType="separate"/>
        </w:r>
        <w:r w:rsidR="008224B3">
          <w:rPr>
            <w:noProof/>
            <w:webHidden/>
          </w:rPr>
          <w:t>3</w:t>
        </w:r>
        <w:r w:rsidR="008224B3">
          <w:rPr>
            <w:noProof/>
            <w:webHidden/>
          </w:rPr>
          <w:fldChar w:fldCharType="end"/>
        </w:r>
      </w:hyperlink>
    </w:p>
    <w:p w14:paraId="4C1835E6" w14:textId="121D155C" w:rsidR="001D0B93" w:rsidRDefault="00BA58DB" w:rsidP="001D0B93">
      <w:r>
        <w:fldChar w:fldCharType="end"/>
      </w:r>
      <w:r w:rsidR="001D0B93">
        <w:br/>
      </w:r>
      <w:r w:rsidR="001D0B93">
        <w:br/>
      </w:r>
    </w:p>
    <w:p w14:paraId="5D2086A6" w14:textId="3FF4D875" w:rsidR="006A0170" w:rsidRDefault="006A0170" w:rsidP="001D0B93"/>
    <w:p w14:paraId="2F20C97C" w14:textId="17DE70BE" w:rsidR="006A0170" w:rsidRDefault="006A0170" w:rsidP="001D0B93"/>
    <w:p w14:paraId="4B97E291" w14:textId="1CDBC1B3" w:rsidR="006A0170" w:rsidRDefault="006A0170" w:rsidP="001D0B93"/>
    <w:p w14:paraId="35A2AE85" w14:textId="3D0DEA86" w:rsidR="006A0170" w:rsidRDefault="006A0170" w:rsidP="001D0B93"/>
    <w:p w14:paraId="59EAF816" w14:textId="263C42EE" w:rsidR="006A0170" w:rsidRDefault="006A0170" w:rsidP="001D0B93"/>
    <w:p w14:paraId="70E05D41" w14:textId="6A667AAD" w:rsidR="006A0170" w:rsidRDefault="006A0170" w:rsidP="001D0B93"/>
    <w:p w14:paraId="787D269F" w14:textId="743F918D" w:rsidR="006A0170" w:rsidRDefault="006A0170" w:rsidP="001D0B93"/>
    <w:p w14:paraId="45BFCEBA" w14:textId="6A6A7CD3" w:rsidR="006A0170" w:rsidRDefault="006A0170" w:rsidP="001D0B93"/>
    <w:p w14:paraId="1243A0E4" w14:textId="4780166E" w:rsidR="006A0170" w:rsidRDefault="006A0170" w:rsidP="001D0B93"/>
    <w:p w14:paraId="17E95E5E" w14:textId="6ED5FEE8" w:rsidR="006A0170" w:rsidRDefault="006A0170" w:rsidP="001D0B93"/>
    <w:p w14:paraId="22A1046B" w14:textId="16333359" w:rsidR="006A0170" w:rsidRDefault="006A0170" w:rsidP="001D0B93"/>
    <w:p w14:paraId="454592D5" w14:textId="191EC362" w:rsidR="006A0170" w:rsidRDefault="006A0170" w:rsidP="001D0B93"/>
    <w:p w14:paraId="4C3A3D73" w14:textId="71543D1D" w:rsidR="006A0170" w:rsidRDefault="006A0170" w:rsidP="001D0B93"/>
    <w:p w14:paraId="47B987A8" w14:textId="33961744" w:rsidR="006A0170" w:rsidRDefault="006A0170" w:rsidP="001D0B93"/>
    <w:p w14:paraId="20076060" w14:textId="12563EAC" w:rsidR="006A0170" w:rsidRDefault="006A0170" w:rsidP="001D0B93"/>
    <w:p w14:paraId="11AEF506" w14:textId="59BB7BCD" w:rsidR="005601FE" w:rsidRDefault="005601FE" w:rsidP="001D0B93"/>
    <w:p w14:paraId="08894789" w14:textId="77777777" w:rsidR="00B60BE0" w:rsidRDefault="00B60BE0" w:rsidP="001D0B93"/>
    <w:p w14:paraId="32555B8E" w14:textId="7B0FBA9A" w:rsidR="006A0170" w:rsidRDefault="006A0170" w:rsidP="001D0B93"/>
    <w:p w14:paraId="25769571" w14:textId="1D244D21" w:rsidR="008224B3" w:rsidRDefault="008224B3" w:rsidP="001D0B93"/>
    <w:p w14:paraId="14AFA283" w14:textId="30FA45EC" w:rsidR="008224B3" w:rsidRDefault="008224B3" w:rsidP="001D0B93"/>
    <w:p w14:paraId="0C592968" w14:textId="77777777" w:rsidR="008224B3" w:rsidRDefault="008224B3" w:rsidP="001D0B93"/>
    <w:p w14:paraId="75BF15B7" w14:textId="3EB10225" w:rsidR="006A0170" w:rsidRDefault="006A0170" w:rsidP="001D0B93"/>
    <w:p w14:paraId="08A2891F" w14:textId="77777777" w:rsidR="001D0B93" w:rsidRDefault="001D0B93" w:rsidP="001D0B93">
      <w:r>
        <w:t>The following changes have been incorporated into the payroll system this year:</w:t>
      </w:r>
    </w:p>
    <w:p w14:paraId="5E732C7D" w14:textId="198C584E" w:rsidR="001D0B93" w:rsidRPr="00D44AC5" w:rsidRDefault="00843B7E" w:rsidP="001D0B93">
      <w:pPr>
        <w:pStyle w:val="Heading2"/>
        <w:rPr>
          <w:color w:val="1F497D" w:themeColor="text2"/>
        </w:rPr>
      </w:pPr>
      <w:bookmarkStart w:id="1" w:name="_Toc128143982"/>
      <w:bookmarkStart w:id="2" w:name="_Hlk128401537"/>
      <w:r w:rsidRPr="00D44AC5">
        <w:rPr>
          <w:color w:val="1F497D" w:themeColor="text2"/>
        </w:rPr>
        <w:t xml:space="preserve">NI </w:t>
      </w:r>
      <w:r>
        <w:rPr>
          <w:color w:val="1F497D" w:themeColor="text2"/>
        </w:rPr>
        <w:t>&amp;</w:t>
      </w:r>
      <w:r w:rsidR="001D0B93">
        <w:rPr>
          <w:color w:val="1F497D" w:themeColor="text2"/>
        </w:rPr>
        <w:t xml:space="preserve"> Tax </w:t>
      </w:r>
      <w:r w:rsidR="001D0B93" w:rsidRPr="00D44AC5">
        <w:rPr>
          <w:color w:val="1F497D" w:themeColor="text2"/>
        </w:rPr>
        <w:t>T</w:t>
      </w:r>
      <w:r w:rsidR="001D0B93">
        <w:rPr>
          <w:color w:val="1F497D" w:themeColor="text2"/>
        </w:rPr>
        <w:t xml:space="preserve">hresholds, Student Loan Rates and Statutory Payments </w:t>
      </w:r>
      <w:r w:rsidR="001D0B93" w:rsidRPr="00D44AC5">
        <w:rPr>
          <w:color w:val="1F497D" w:themeColor="text2"/>
        </w:rPr>
        <w:t>20</w:t>
      </w:r>
      <w:r w:rsidR="00F50B53">
        <w:rPr>
          <w:color w:val="1F497D" w:themeColor="text2"/>
        </w:rPr>
        <w:t>2</w:t>
      </w:r>
      <w:r w:rsidR="008224B3">
        <w:rPr>
          <w:color w:val="1F497D" w:themeColor="text2"/>
        </w:rPr>
        <w:t>3</w:t>
      </w:r>
      <w:r w:rsidR="001D0B93" w:rsidRPr="00D44AC5">
        <w:rPr>
          <w:color w:val="1F497D" w:themeColor="text2"/>
        </w:rPr>
        <w:t>/</w:t>
      </w:r>
      <w:r w:rsidR="006F693F">
        <w:rPr>
          <w:color w:val="1F497D" w:themeColor="text2"/>
        </w:rPr>
        <w:t>2</w:t>
      </w:r>
      <w:r w:rsidR="008224B3">
        <w:rPr>
          <w:color w:val="1F497D" w:themeColor="text2"/>
        </w:rPr>
        <w:t>4</w:t>
      </w:r>
      <w:bookmarkEnd w:id="1"/>
    </w:p>
    <w:p w14:paraId="78EE5105" w14:textId="4CC73E9B" w:rsidR="008224B3" w:rsidRDefault="001D0B93" w:rsidP="008224B3">
      <w:pPr>
        <w:spacing w:before="0"/>
      </w:pPr>
      <w:r>
        <w:t>The NI</w:t>
      </w:r>
      <w:r w:rsidR="00013473">
        <w:t xml:space="preserve">, </w:t>
      </w:r>
      <w:r w:rsidR="005601FE">
        <w:t xml:space="preserve">Tax, </w:t>
      </w:r>
      <w:r w:rsidR="00013473">
        <w:t>Student Loan and Statutory Payment</w:t>
      </w:r>
      <w:r>
        <w:t xml:space="preserve"> thresholds and rates have been amended for 20</w:t>
      </w:r>
      <w:r w:rsidR="00F50B53">
        <w:t>2</w:t>
      </w:r>
      <w:r w:rsidR="008224B3">
        <w:t>3</w:t>
      </w:r>
      <w:r>
        <w:t>/</w:t>
      </w:r>
      <w:r w:rsidR="006F693F">
        <w:t>20</w:t>
      </w:r>
      <w:r w:rsidR="00F50B53">
        <w:t>2</w:t>
      </w:r>
      <w:r w:rsidR="008224B3">
        <w:t>4</w:t>
      </w:r>
      <w:r>
        <w:t xml:space="preserve">. </w:t>
      </w:r>
      <w:r w:rsidR="008224B3">
        <w:t>These are reflected in the Tax Rates print available in the Help / About / Options area of the main toolbar.</w:t>
      </w:r>
    </w:p>
    <w:p w14:paraId="3D62873F" w14:textId="69A724A0" w:rsidR="0065083B" w:rsidRDefault="0065083B" w:rsidP="001053D5">
      <w:pPr>
        <w:spacing w:before="0"/>
      </w:pPr>
    </w:p>
    <w:p w14:paraId="37F52904" w14:textId="5333426A" w:rsidR="00082F14" w:rsidRDefault="00082F14" w:rsidP="001053D5">
      <w:pPr>
        <w:spacing w:before="0"/>
      </w:pPr>
    </w:p>
    <w:p w14:paraId="6DC61EB9" w14:textId="09DD4132" w:rsidR="001D0B93" w:rsidRDefault="001D0B93" w:rsidP="001E2FEB">
      <w:pPr>
        <w:pStyle w:val="Heading2"/>
        <w:spacing w:before="0"/>
        <w:rPr>
          <w:color w:val="1F497D" w:themeColor="text2"/>
        </w:rPr>
      </w:pPr>
      <w:bookmarkStart w:id="3" w:name="_Toc128143983"/>
      <w:r>
        <w:rPr>
          <w:color w:val="1F497D" w:themeColor="text2"/>
        </w:rPr>
        <w:t>National Minimum Wage &amp; National Living Wage</w:t>
      </w:r>
      <w:bookmarkEnd w:id="3"/>
    </w:p>
    <w:p w14:paraId="6495A0FB" w14:textId="551FD8C2" w:rsidR="001D0B93" w:rsidRDefault="001D0B93" w:rsidP="001D0B93">
      <w:pPr>
        <w:spacing w:before="0"/>
      </w:pPr>
      <w:r>
        <w:t>The standard Validation report has been amended to perform the following checks from April 20</w:t>
      </w:r>
      <w:r w:rsidR="00F50B53">
        <w:t>2</w:t>
      </w:r>
      <w:r w:rsidR="000C4228">
        <w:t>3</w:t>
      </w:r>
      <w:r>
        <w:t>:</w:t>
      </w:r>
    </w:p>
    <w:p w14:paraId="5B4DAE19" w14:textId="77777777" w:rsidR="001D0B93" w:rsidRDefault="001D0B93" w:rsidP="001D0B93">
      <w:pPr>
        <w:spacing w:before="0"/>
      </w:pPr>
    </w:p>
    <w:p w14:paraId="4670F4E9" w14:textId="327615E2" w:rsidR="001D0B93" w:rsidRDefault="001D0B93" w:rsidP="001D0B93">
      <w:pPr>
        <w:spacing w:before="0"/>
      </w:pPr>
      <w:r>
        <w:t xml:space="preserve">         - Aged 2</w:t>
      </w:r>
      <w:r w:rsidR="00C917CD">
        <w:t>3</w:t>
      </w:r>
      <w:r>
        <w:t xml:space="preserve"> and above qualify for full National Living Wage</w:t>
      </w:r>
      <w:r w:rsidR="00C917CD">
        <w:t xml:space="preserve">                     </w:t>
      </w:r>
      <w:r>
        <w:t xml:space="preserve"> (£</w:t>
      </w:r>
      <w:r w:rsidR="000C4228">
        <w:t>10.42</w:t>
      </w:r>
      <w:r>
        <w:t>)</w:t>
      </w:r>
    </w:p>
    <w:p w14:paraId="4FB3223F" w14:textId="3B2A76BE" w:rsidR="001D0B93" w:rsidRDefault="001D0B93" w:rsidP="001D0B93">
      <w:pPr>
        <w:spacing w:before="0"/>
      </w:pPr>
      <w:r>
        <w:t xml:space="preserve">         - Aged 21 to 2</w:t>
      </w:r>
      <w:r w:rsidR="00C917CD">
        <w:t>2</w:t>
      </w:r>
      <w:r>
        <w:t xml:space="preserve"> qualify for full National Minimum Wage </w:t>
      </w:r>
      <w:r w:rsidR="00C917CD">
        <w:t xml:space="preserve">                       </w:t>
      </w:r>
      <w:r>
        <w:t>(£</w:t>
      </w:r>
      <w:r w:rsidR="000C4228">
        <w:t>10</w:t>
      </w:r>
      <w:r w:rsidR="00750120">
        <w:t>.18</w:t>
      </w:r>
      <w:r>
        <w:t xml:space="preserve">)                            </w:t>
      </w:r>
    </w:p>
    <w:p w14:paraId="7433B746" w14:textId="5BC58C36" w:rsidR="001D0B93" w:rsidRDefault="001D0B93" w:rsidP="001D0B93">
      <w:pPr>
        <w:spacing w:before="0"/>
      </w:pPr>
      <w:r>
        <w:t xml:space="preserve">         - Aged 18 to 20 check for statutory minimum</w:t>
      </w:r>
      <w:r w:rsidR="00C917CD">
        <w:t xml:space="preserve">                                          </w:t>
      </w:r>
      <w:r>
        <w:t xml:space="preserve"> (£</w:t>
      </w:r>
      <w:r w:rsidR="00C85024">
        <w:t>7.49</w:t>
      </w:r>
      <w:r>
        <w:t xml:space="preserve">)                         </w:t>
      </w:r>
    </w:p>
    <w:p w14:paraId="7F0AE11A" w14:textId="4F53BE20" w:rsidR="001D0B93" w:rsidRDefault="001D0B93" w:rsidP="001D0B93">
      <w:pPr>
        <w:spacing w:before="0"/>
      </w:pPr>
      <w:r>
        <w:t xml:space="preserve">         - Aged 16 to 17 check for statutory minimum </w:t>
      </w:r>
      <w:r w:rsidR="00C917CD">
        <w:t xml:space="preserve">                                          </w:t>
      </w:r>
      <w:r>
        <w:t>(£</w:t>
      </w:r>
      <w:r w:rsidR="00C85024">
        <w:t>5.28</w:t>
      </w:r>
      <w:r>
        <w:t xml:space="preserve">)    </w:t>
      </w:r>
    </w:p>
    <w:p w14:paraId="17845C59" w14:textId="2DA137FE" w:rsidR="001D0B93" w:rsidRDefault="001D0B93" w:rsidP="001D0B93">
      <w:pPr>
        <w:spacing w:before="0"/>
      </w:pPr>
      <w:r>
        <w:t xml:space="preserve">         - Apprentices aged under 19 </w:t>
      </w:r>
      <w:r w:rsidR="00C917CD">
        <w:t xml:space="preserve">                                                                        </w:t>
      </w:r>
      <w:r>
        <w:t>(£</w:t>
      </w:r>
      <w:r w:rsidR="00C85024">
        <w:t>5.28</w:t>
      </w:r>
      <w:r>
        <w:t xml:space="preserve">)                       </w:t>
      </w:r>
    </w:p>
    <w:p w14:paraId="1E6603A4" w14:textId="1F0470E3" w:rsidR="00013473" w:rsidRDefault="001D0B93" w:rsidP="001D0B93">
      <w:pPr>
        <w:spacing w:before="0"/>
      </w:pPr>
      <w:r>
        <w:t xml:space="preserve">         - Apprentices aged 19 and over in their first year of apprenticeship</w:t>
      </w:r>
      <w:r w:rsidR="00C917CD">
        <w:t xml:space="preserve">   </w:t>
      </w:r>
      <w:r>
        <w:t xml:space="preserve"> (£</w:t>
      </w:r>
      <w:r w:rsidR="00C85024">
        <w:t>5.28</w:t>
      </w:r>
      <w:r>
        <w:t xml:space="preserve">)      </w:t>
      </w:r>
    </w:p>
    <w:p w14:paraId="5E94E4DF" w14:textId="3BC19B68" w:rsidR="001214EC" w:rsidRDefault="001214EC" w:rsidP="001D0B93">
      <w:pPr>
        <w:spacing w:before="0"/>
      </w:pPr>
    </w:p>
    <w:p w14:paraId="0D73BEB3" w14:textId="77777777" w:rsidR="0081617A" w:rsidRDefault="0081617A" w:rsidP="001D0B93">
      <w:pPr>
        <w:spacing w:before="0"/>
      </w:pPr>
    </w:p>
    <w:p w14:paraId="0A9BBEC1" w14:textId="77777777" w:rsidR="001214EC" w:rsidRPr="00D44AC5" w:rsidRDefault="001214EC" w:rsidP="001214EC">
      <w:pPr>
        <w:pStyle w:val="Heading2"/>
        <w:spacing w:before="0"/>
        <w:rPr>
          <w:color w:val="1F497D" w:themeColor="text2"/>
        </w:rPr>
      </w:pPr>
      <w:bookmarkStart w:id="4" w:name="_Toc3284737"/>
      <w:bookmarkStart w:id="5" w:name="_Toc128143984"/>
      <w:r w:rsidRPr="00D44AC5">
        <w:rPr>
          <w:color w:val="1F497D" w:themeColor="text2"/>
        </w:rPr>
        <w:t>Bulk Update of Tax Codes</w:t>
      </w:r>
      <w:bookmarkEnd w:id="4"/>
      <w:bookmarkEnd w:id="5"/>
    </w:p>
    <w:p w14:paraId="13F1A9A3" w14:textId="6EE7CFF0" w:rsidR="001214EC" w:rsidRDefault="00002F5B" w:rsidP="001214EC">
      <w:pPr>
        <w:spacing w:before="0"/>
      </w:pPr>
      <w:r>
        <w:t xml:space="preserve">Please note that there is no </w:t>
      </w:r>
      <w:r w:rsidR="00970C77">
        <w:t>general</w:t>
      </w:r>
      <w:r>
        <w:t xml:space="preserve"> uplift of </w:t>
      </w:r>
      <w:r w:rsidR="00970C77">
        <w:t xml:space="preserve">suffix letter </w:t>
      </w:r>
      <w:r>
        <w:t xml:space="preserve">tax codes this year and the relevant option </w:t>
      </w:r>
      <w:r w:rsidR="00970C77">
        <w:t xml:space="preserve">on the Year End Procedures menu </w:t>
      </w:r>
      <w:r>
        <w:t>has been disabled.</w:t>
      </w:r>
    </w:p>
    <w:bookmarkEnd w:id="2"/>
    <w:p w14:paraId="24C78ED1" w14:textId="22AD069D" w:rsidR="00C917CD" w:rsidRDefault="00C917CD" w:rsidP="001D0B93">
      <w:pPr>
        <w:spacing w:before="0"/>
      </w:pPr>
    </w:p>
    <w:p w14:paraId="27DD0930" w14:textId="191567E7" w:rsidR="001D0B93" w:rsidRDefault="001D0B93" w:rsidP="001D0B93">
      <w:pPr>
        <w:spacing w:before="0"/>
      </w:pPr>
      <w:r>
        <w:t xml:space="preserve">           </w:t>
      </w:r>
    </w:p>
    <w:p w14:paraId="653FC0F6" w14:textId="59DA9879" w:rsidR="00B60BE0" w:rsidRDefault="00B60BE0" w:rsidP="001D0B93">
      <w:pPr>
        <w:spacing w:before="0"/>
      </w:pPr>
    </w:p>
    <w:sectPr w:rsidR="00B60BE0" w:rsidSect="006F195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B336" w14:textId="77777777" w:rsidR="00122F9D" w:rsidRDefault="00122F9D" w:rsidP="009A1D29">
      <w:pPr>
        <w:spacing w:line="240" w:lineRule="auto"/>
      </w:pPr>
      <w:r>
        <w:separator/>
      </w:r>
    </w:p>
  </w:endnote>
  <w:endnote w:type="continuationSeparator" w:id="0">
    <w:p w14:paraId="1005F7DF" w14:textId="77777777" w:rsidR="00122F9D" w:rsidRDefault="00122F9D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54DF" w14:textId="6DEF44BE" w:rsidR="00122F9D" w:rsidRPr="00C073C8" w:rsidRDefault="00122F9D" w:rsidP="00BE53F2">
    <w:pPr>
      <w:pStyle w:val="Header"/>
      <w:rPr>
        <w:sz w:val="18"/>
      </w:rPr>
    </w:pPr>
    <w:r>
      <w:rPr>
        <w:sz w:val="18"/>
      </w:rPr>
      <w:t>Version 1.0</w:t>
    </w:r>
    <w:r w:rsidRPr="00C073C8">
      <w:rPr>
        <w:sz w:val="18"/>
      </w:rPr>
      <w:ptab w:relativeTo="margin" w:alignment="center" w:leader="none"/>
    </w:r>
    <w:r w:rsidRPr="00C073C8">
      <w:rPr>
        <w:sz w:val="18"/>
      </w:rPr>
      <w:t xml:space="preserve">Wealden </w:t>
    </w:r>
    <w:r w:rsidR="00D94F14">
      <w:rPr>
        <w:sz w:val="18"/>
      </w:rPr>
      <w:t>HR &amp; Payroll Solutions</w:t>
    </w:r>
    <w:r w:rsidRPr="00C073C8">
      <w:rPr>
        <w:sz w:val="18"/>
      </w:rPr>
      <w:ptab w:relativeTo="margin" w:alignment="right" w:leader="none"/>
    </w:r>
    <w:r w:rsidRPr="00C073C8">
      <w:rPr>
        <w:sz w:val="18"/>
      </w:rPr>
      <w:t xml:space="preserve">Page </w:t>
    </w:r>
    <w:r w:rsidR="00BA58DB" w:rsidRPr="00C073C8">
      <w:rPr>
        <w:sz w:val="18"/>
      </w:rPr>
      <w:fldChar w:fldCharType="begin"/>
    </w:r>
    <w:r w:rsidRPr="00C073C8">
      <w:rPr>
        <w:sz w:val="18"/>
      </w:rPr>
      <w:instrText xml:space="preserve"> PAGE  \* Arabic  \* MERGEFORMAT </w:instrText>
    </w:r>
    <w:r w:rsidR="00BA58DB" w:rsidRPr="00C073C8">
      <w:rPr>
        <w:sz w:val="18"/>
      </w:rPr>
      <w:fldChar w:fldCharType="separate"/>
    </w:r>
    <w:r w:rsidR="00D85650">
      <w:rPr>
        <w:noProof/>
        <w:sz w:val="18"/>
      </w:rPr>
      <w:t>1</w:t>
    </w:r>
    <w:r w:rsidR="00BA58DB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19EF" w14:textId="77777777" w:rsidR="00122F9D" w:rsidRDefault="00122F9D" w:rsidP="009A1D29">
      <w:pPr>
        <w:spacing w:line="240" w:lineRule="auto"/>
      </w:pPr>
      <w:r>
        <w:separator/>
      </w:r>
    </w:p>
  </w:footnote>
  <w:footnote w:type="continuationSeparator" w:id="0">
    <w:p w14:paraId="459CBCEA" w14:textId="77777777" w:rsidR="00122F9D" w:rsidRDefault="00122F9D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B4F7" w14:textId="7857D6AA" w:rsidR="00122F9D" w:rsidRDefault="00424A3D" w:rsidP="00A05B9F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D4C5F">
          <w:rPr>
            <w:noProof/>
            <w:color w:val="7F7F7F" w:themeColor="background1" w:themeShade="7F"/>
            <w:sz w:val="18"/>
          </w:rPr>
          <w:t>HRWorks Commercial Payroll Release Notes 202</w:t>
        </w:r>
        <w:r w:rsidR="008224B3">
          <w:rPr>
            <w:noProof/>
            <w:color w:val="7F7F7F" w:themeColor="background1" w:themeShade="7F"/>
            <w:sz w:val="18"/>
          </w:rPr>
          <w:t>3</w:t>
        </w:r>
      </w:sdtContent>
    </w:sdt>
  </w:p>
  <w:p w14:paraId="13BD34FC" w14:textId="77777777" w:rsidR="00122F9D" w:rsidRPr="009A1D29" w:rsidRDefault="00122F9D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B43DA"/>
    <w:multiLevelType w:val="hybridMultilevel"/>
    <w:tmpl w:val="8C6A5328"/>
    <w:lvl w:ilvl="0" w:tplc="9AD8F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0024C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380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F8EF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5FEA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46C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2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0567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8863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 w15:restartNumberingAfterBreak="0">
    <w:nsid w:val="232861E3"/>
    <w:multiLevelType w:val="hybridMultilevel"/>
    <w:tmpl w:val="00DEBB00"/>
    <w:lvl w:ilvl="0" w:tplc="86304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7E0F5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54C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127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CD6C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D6AF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D58F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AD4A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C660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272F6795"/>
    <w:multiLevelType w:val="hybridMultilevel"/>
    <w:tmpl w:val="BFEC57A6"/>
    <w:lvl w:ilvl="0" w:tplc="03286E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31769"/>
    <w:multiLevelType w:val="hybridMultilevel"/>
    <w:tmpl w:val="C9AC6364"/>
    <w:lvl w:ilvl="0" w:tplc="C6A0814C">
      <w:numFmt w:val="bullet"/>
      <w:lvlText w:val="-"/>
      <w:lvlJc w:val="left"/>
      <w:pPr>
        <w:ind w:left="75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3D936D3F"/>
    <w:multiLevelType w:val="hybridMultilevel"/>
    <w:tmpl w:val="BB6E0A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95609"/>
    <w:multiLevelType w:val="hybridMultilevel"/>
    <w:tmpl w:val="90E8A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755B2"/>
    <w:multiLevelType w:val="hybridMultilevel"/>
    <w:tmpl w:val="52BED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F14A1"/>
    <w:multiLevelType w:val="hybridMultilevel"/>
    <w:tmpl w:val="FDDA481E"/>
    <w:lvl w:ilvl="0" w:tplc="DADEFC62">
      <w:start w:val="2"/>
      <w:numFmt w:val="bullet"/>
      <w:lvlText w:val="-"/>
      <w:lvlJc w:val="left"/>
      <w:pPr>
        <w:ind w:left="291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8" w15:restartNumberingAfterBreak="0">
    <w:nsid w:val="6AE35BD8"/>
    <w:multiLevelType w:val="hybridMultilevel"/>
    <w:tmpl w:val="58B23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9511">
    <w:abstractNumId w:val="7"/>
  </w:num>
  <w:num w:numId="2" w16cid:durableId="535316080">
    <w:abstractNumId w:val="1"/>
  </w:num>
  <w:num w:numId="3" w16cid:durableId="1299264767">
    <w:abstractNumId w:val="0"/>
  </w:num>
  <w:num w:numId="4" w16cid:durableId="910429283">
    <w:abstractNumId w:val="4"/>
  </w:num>
  <w:num w:numId="5" w16cid:durableId="1748500914">
    <w:abstractNumId w:val="3"/>
  </w:num>
  <w:num w:numId="6" w16cid:durableId="946696425">
    <w:abstractNumId w:val="8"/>
  </w:num>
  <w:num w:numId="7" w16cid:durableId="1469669357">
    <w:abstractNumId w:val="5"/>
  </w:num>
  <w:num w:numId="8" w16cid:durableId="405688763">
    <w:abstractNumId w:val="6"/>
  </w:num>
  <w:num w:numId="9" w16cid:durableId="2009483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 fillcolor="white" strokecolor="red">
      <v:fill color="white"/>
      <v:stroke color="red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8C7"/>
    <w:rsid w:val="000028CD"/>
    <w:rsid w:val="00002F5B"/>
    <w:rsid w:val="00011B75"/>
    <w:rsid w:val="00013473"/>
    <w:rsid w:val="000309D3"/>
    <w:rsid w:val="0003217C"/>
    <w:rsid w:val="000346AF"/>
    <w:rsid w:val="00036C91"/>
    <w:rsid w:val="0004498E"/>
    <w:rsid w:val="000460CB"/>
    <w:rsid w:val="00046195"/>
    <w:rsid w:val="0006196B"/>
    <w:rsid w:val="000623E8"/>
    <w:rsid w:val="000634A6"/>
    <w:rsid w:val="000727AE"/>
    <w:rsid w:val="000729C4"/>
    <w:rsid w:val="00075084"/>
    <w:rsid w:val="00082F14"/>
    <w:rsid w:val="00083B88"/>
    <w:rsid w:val="00084464"/>
    <w:rsid w:val="000858A7"/>
    <w:rsid w:val="00093364"/>
    <w:rsid w:val="00094E70"/>
    <w:rsid w:val="00095C62"/>
    <w:rsid w:val="000967BC"/>
    <w:rsid w:val="000A0D66"/>
    <w:rsid w:val="000B07D5"/>
    <w:rsid w:val="000B5B0C"/>
    <w:rsid w:val="000C4228"/>
    <w:rsid w:val="000D365E"/>
    <w:rsid w:val="000D5296"/>
    <w:rsid w:val="000F6454"/>
    <w:rsid w:val="00100B6D"/>
    <w:rsid w:val="001011F8"/>
    <w:rsid w:val="001053D5"/>
    <w:rsid w:val="00114455"/>
    <w:rsid w:val="001166B5"/>
    <w:rsid w:val="001214EC"/>
    <w:rsid w:val="00122F9D"/>
    <w:rsid w:val="0012585E"/>
    <w:rsid w:val="00125892"/>
    <w:rsid w:val="00145090"/>
    <w:rsid w:val="00156A67"/>
    <w:rsid w:val="00161424"/>
    <w:rsid w:val="00167494"/>
    <w:rsid w:val="001678A5"/>
    <w:rsid w:val="00175BE9"/>
    <w:rsid w:val="001812B1"/>
    <w:rsid w:val="0018584C"/>
    <w:rsid w:val="00187369"/>
    <w:rsid w:val="00191311"/>
    <w:rsid w:val="00197693"/>
    <w:rsid w:val="001C66DE"/>
    <w:rsid w:val="001D0B93"/>
    <w:rsid w:val="001D55C6"/>
    <w:rsid w:val="001E2FEB"/>
    <w:rsid w:val="001E39B1"/>
    <w:rsid w:val="001E6860"/>
    <w:rsid w:val="001F20D6"/>
    <w:rsid w:val="002230C1"/>
    <w:rsid w:val="00225786"/>
    <w:rsid w:val="002266C5"/>
    <w:rsid w:val="002425D4"/>
    <w:rsid w:val="002718FD"/>
    <w:rsid w:val="0027731E"/>
    <w:rsid w:val="0028471D"/>
    <w:rsid w:val="00294AC6"/>
    <w:rsid w:val="002A1C49"/>
    <w:rsid w:val="002B1239"/>
    <w:rsid w:val="002B4161"/>
    <w:rsid w:val="002C3B3C"/>
    <w:rsid w:val="002E53B9"/>
    <w:rsid w:val="002E7579"/>
    <w:rsid w:val="002F5BDF"/>
    <w:rsid w:val="003011A8"/>
    <w:rsid w:val="00303054"/>
    <w:rsid w:val="00305515"/>
    <w:rsid w:val="00321A16"/>
    <w:rsid w:val="00324716"/>
    <w:rsid w:val="00327DA5"/>
    <w:rsid w:val="003342E1"/>
    <w:rsid w:val="00334715"/>
    <w:rsid w:val="00336141"/>
    <w:rsid w:val="00344989"/>
    <w:rsid w:val="0036175D"/>
    <w:rsid w:val="00367DD6"/>
    <w:rsid w:val="00370500"/>
    <w:rsid w:val="00372524"/>
    <w:rsid w:val="003777BF"/>
    <w:rsid w:val="003857DD"/>
    <w:rsid w:val="00386154"/>
    <w:rsid w:val="003928BF"/>
    <w:rsid w:val="003A6040"/>
    <w:rsid w:val="003B172D"/>
    <w:rsid w:val="003B1B2E"/>
    <w:rsid w:val="003B5C00"/>
    <w:rsid w:val="003C26C2"/>
    <w:rsid w:val="003C5283"/>
    <w:rsid w:val="003E1EE8"/>
    <w:rsid w:val="003F68B3"/>
    <w:rsid w:val="003F79BA"/>
    <w:rsid w:val="00412D71"/>
    <w:rsid w:val="00413BAE"/>
    <w:rsid w:val="00424A3D"/>
    <w:rsid w:val="00450821"/>
    <w:rsid w:val="0045291A"/>
    <w:rsid w:val="00463146"/>
    <w:rsid w:val="004631BD"/>
    <w:rsid w:val="00467878"/>
    <w:rsid w:val="0047537D"/>
    <w:rsid w:val="00483451"/>
    <w:rsid w:val="004A3DC0"/>
    <w:rsid w:val="004A5538"/>
    <w:rsid w:val="004B3A22"/>
    <w:rsid w:val="004B3C18"/>
    <w:rsid w:val="004C4B16"/>
    <w:rsid w:val="004D0D2F"/>
    <w:rsid w:val="004D6D90"/>
    <w:rsid w:val="004E5B04"/>
    <w:rsid w:val="004F103F"/>
    <w:rsid w:val="004F1138"/>
    <w:rsid w:val="004F1E97"/>
    <w:rsid w:val="00504D5C"/>
    <w:rsid w:val="005058A9"/>
    <w:rsid w:val="005116C7"/>
    <w:rsid w:val="00520439"/>
    <w:rsid w:val="00537676"/>
    <w:rsid w:val="005425BF"/>
    <w:rsid w:val="00554B49"/>
    <w:rsid w:val="00556300"/>
    <w:rsid w:val="00557911"/>
    <w:rsid w:val="005601FE"/>
    <w:rsid w:val="005868BA"/>
    <w:rsid w:val="00586EF5"/>
    <w:rsid w:val="005A54F8"/>
    <w:rsid w:val="005B5073"/>
    <w:rsid w:val="005C6E1F"/>
    <w:rsid w:val="005C73A4"/>
    <w:rsid w:val="005E1C57"/>
    <w:rsid w:val="005E22C3"/>
    <w:rsid w:val="005E7081"/>
    <w:rsid w:val="00611D31"/>
    <w:rsid w:val="006146DE"/>
    <w:rsid w:val="00632AE7"/>
    <w:rsid w:val="00636238"/>
    <w:rsid w:val="006406DE"/>
    <w:rsid w:val="00645517"/>
    <w:rsid w:val="006479BB"/>
    <w:rsid w:val="0065083B"/>
    <w:rsid w:val="00657D75"/>
    <w:rsid w:val="0066294A"/>
    <w:rsid w:val="0066551D"/>
    <w:rsid w:val="00671B6C"/>
    <w:rsid w:val="00677302"/>
    <w:rsid w:val="006940D9"/>
    <w:rsid w:val="006A0170"/>
    <w:rsid w:val="006A284C"/>
    <w:rsid w:val="006A34DD"/>
    <w:rsid w:val="006B06B3"/>
    <w:rsid w:val="006D27FF"/>
    <w:rsid w:val="006D2B21"/>
    <w:rsid w:val="006D3D17"/>
    <w:rsid w:val="006E445C"/>
    <w:rsid w:val="006E7009"/>
    <w:rsid w:val="006F1959"/>
    <w:rsid w:val="006F2C97"/>
    <w:rsid w:val="006F4361"/>
    <w:rsid w:val="006F693F"/>
    <w:rsid w:val="0071214D"/>
    <w:rsid w:val="007161D7"/>
    <w:rsid w:val="00724CD9"/>
    <w:rsid w:val="00731F48"/>
    <w:rsid w:val="0074631D"/>
    <w:rsid w:val="00750120"/>
    <w:rsid w:val="00751250"/>
    <w:rsid w:val="00760AAF"/>
    <w:rsid w:val="00761BD8"/>
    <w:rsid w:val="00763CA7"/>
    <w:rsid w:val="00770759"/>
    <w:rsid w:val="00790430"/>
    <w:rsid w:val="0079575D"/>
    <w:rsid w:val="007A3ABB"/>
    <w:rsid w:val="007B0603"/>
    <w:rsid w:val="007C16A3"/>
    <w:rsid w:val="007C57E3"/>
    <w:rsid w:val="007C5BB0"/>
    <w:rsid w:val="007D463F"/>
    <w:rsid w:val="007E3241"/>
    <w:rsid w:val="007E58F9"/>
    <w:rsid w:val="007F6557"/>
    <w:rsid w:val="0081617A"/>
    <w:rsid w:val="008218F4"/>
    <w:rsid w:val="008224B3"/>
    <w:rsid w:val="00834281"/>
    <w:rsid w:val="008414A5"/>
    <w:rsid w:val="00843B7E"/>
    <w:rsid w:val="00847758"/>
    <w:rsid w:val="00860969"/>
    <w:rsid w:val="00870752"/>
    <w:rsid w:val="00874CBB"/>
    <w:rsid w:val="00875BD9"/>
    <w:rsid w:val="008848F9"/>
    <w:rsid w:val="0089179B"/>
    <w:rsid w:val="00895BCA"/>
    <w:rsid w:val="008A034D"/>
    <w:rsid w:val="008B5162"/>
    <w:rsid w:val="008C1A1C"/>
    <w:rsid w:val="008D1477"/>
    <w:rsid w:val="008E71D4"/>
    <w:rsid w:val="008F35B9"/>
    <w:rsid w:val="008F4E01"/>
    <w:rsid w:val="00901CC5"/>
    <w:rsid w:val="009073BE"/>
    <w:rsid w:val="00913FCD"/>
    <w:rsid w:val="009209FF"/>
    <w:rsid w:val="00922038"/>
    <w:rsid w:val="00925785"/>
    <w:rsid w:val="00943E40"/>
    <w:rsid w:val="0094676D"/>
    <w:rsid w:val="00967BE9"/>
    <w:rsid w:val="00970C4C"/>
    <w:rsid w:val="00970C77"/>
    <w:rsid w:val="00974916"/>
    <w:rsid w:val="009757D4"/>
    <w:rsid w:val="00983D5D"/>
    <w:rsid w:val="00991816"/>
    <w:rsid w:val="009A1D29"/>
    <w:rsid w:val="009A5FC5"/>
    <w:rsid w:val="009B33FB"/>
    <w:rsid w:val="009B73BF"/>
    <w:rsid w:val="009C59E3"/>
    <w:rsid w:val="009E0626"/>
    <w:rsid w:val="009E3591"/>
    <w:rsid w:val="009F4028"/>
    <w:rsid w:val="00A05B9F"/>
    <w:rsid w:val="00A12113"/>
    <w:rsid w:val="00A12B82"/>
    <w:rsid w:val="00A3661A"/>
    <w:rsid w:val="00A46447"/>
    <w:rsid w:val="00A47CFE"/>
    <w:rsid w:val="00A8170D"/>
    <w:rsid w:val="00A82E4A"/>
    <w:rsid w:val="00A851CF"/>
    <w:rsid w:val="00A93DAA"/>
    <w:rsid w:val="00A972F5"/>
    <w:rsid w:val="00A97FFC"/>
    <w:rsid w:val="00AA6547"/>
    <w:rsid w:val="00AB0837"/>
    <w:rsid w:val="00AB3F42"/>
    <w:rsid w:val="00AC6384"/>
    <w:rsid w:val="00AD0E49"/>
    <w:rsid w:val="00AD3655"/>
    <w:rsid w:val="00AD5701"/>
    <w:rsid w:val="00AD7F57"/>
    <w:rsid w:val="00AE3332"/>
    <w:rsid w:val="00AE38F9"/>
    <w:rsid w:val="00AE3DF8"/>
    <w:rsid w:val="00AE6E05"/>
    <w:rsid w:val="00B0351C"/>
    <w:rsid w:val="00B04B6F"/>
    <w:rsid w:val="00B11E11"/>
    <w:rsid w:val="00B1329F"/>
    <w:rsid w:val="00B209FB"/>
    <w:rsid w:val="00B303B8"/>
    <w:rsid w:val="00B31030"/>
    <w:rsid w:val="00B33672"/>
    <w:rsid w:val="00B35A83"/>
    <w:rsid w:val="00B4256E"/>
    <w:rsid w:val="00B45ED2"/>
    <w:rsid w:val="00B50DCA"/>
    <w:rsid w:val="00B54B3E"/>
    <w:rsid w:val="00B5612A"/>
    <w:rsid w:val="00B60BE0"/>
    <w:rsid w:val="00B652B4"/>
    <w:rsid w:val="00B76A2B"/>
    <w:rsid w:val="00B814D7"/>
    <w:rsid w:val="00B92217"/>
    <w:rsid w:val="00BA051A"/>
    <w:rsid w:val="00BA30F9"/>
    <w:rsid w:val="00BA52D4"/>
    <w:rsid w:val="00BA58DB"/>
    <w:rsid w:val="00BA70ED"/>
    <w:rsid w:val="00BB0584"/>
    <w:rsid w:val="00BB4E7B"/>
    <w:rsid w:val="00BC1148"/>
    <w:rsid w:val="00BD4E96"/>
    <w:rsid w:val="00BD73C3"/>
    <w:rsid w:val="00BE53F2"/>
    <w:rsid w:val="00BE77D0"/>
    <w:rsid w:val="00BF099C"/>
    <w:rsid w:val="00BF111B"/>
    <w:rsid w:val="00BF5912"/>
    <w:rsid w:val="00C045FF"/>
    <w:rsid w:val="00C04E3B"/>
    <w:rsid w:val="00C073C8"/>
    <w:rsid w:val="00C21D12"/>
    <w:rsid w:val="00C40FFE"/>
    <w:rsid w:val="00C708C7"/>
    <w:rsid w:val="00C73516"/>
    <w:rsid w:val="00C779FB"/>
    <w:rsid w:val="00C835D7"/>
    <w:rsid w:val="00C84654"/>
    <w:rsid w:val="00C85024"/>
    <w:rsid w:val="00C917CD"/>
    <w:rsid w:val="00CB3EB4"/>
    <w:rsid w:val="00CC2D17"/>
    <w:rsid w:val="00CF344B"/>
    <w:rsid w:val="00CF3EF3"/>
    <w:rsid w:val="00D01A38"/>
    <w:rsid w:val="00D03355"/>
    <w:rsid w:val="00D03736"/>
    <w:rsid w:val="00D04DE0"/>
    <w:rsid w:val="00D15D77"/>
    <w:rsid w:val="00D31816"/>
    <w:rsid w:val="00D328C1"/>
    <w:rsid w:val="00D41986"/>
    <w:rsid w:val="00D42840"/>
    <w:rsid w:val="00D44253"/>
    <w:rsid w:val="00D6275B"/>
    <w:rsid w:val="00D649D2"/>
    <w:rsid w:val="00D81605"/>
    <w:rsid w:val="00D819A7"/>
    <w:rsid w:val="00D820BD"/>
    <w:rsid w:val="00D85650"/>
    <w:rsid w:val="00D94F14"/>
    <w:rsid w:val="00DA20D0"/>
    <w:rsid w:val="00DB0A21"/>
    <w:rsid w:val="00DB7AA8"/>
    <w:rsid w:val="00DC16C2"/>
    <w:rsid w:val="00DE2D44"/>
    <w:rsid w:val="00DE2F01"/>
    <w:rsid w:val="00DE7FE3"/>
    <w:rsid w:val="00DF2C31"/>
    <w:rsid w:val="00DF2F54"/>
    <w:rsid w:val="00E05AFC"/>
    <w:rsid w:val="00E418E6"/>
    <w:rsid w:val="00E42536"/>
    <w:rsid w:val="00E436DA"/>
    <w:rsid w:val="00E72561"/>
    <w:rsid w:val="00E94FC1"/>
    <w:rsid w:val="00E96B9F"/>
    <w:rsid w:val="00E974FB"/>
    <w:rsid w:val="00EF10DA"/>
    <w:rsid w:val="00EF707B"/>
    <w:rsid w:val="00F00449"/>
    <w:rsid w:val="00F037FB"/>
    <w:rsid w:val="00F0508A"/>
    <w:rsid w:val="00F0647A"/>
    <w:rsid w:val="00F07DBD"/>
    <w:rsid w:val="00F123E2"/>
    <w:rsid w:val="00F13BFB"/>
    <w:rsid w:val="00F146DD"/>
    <w:rsid w:val="00F228AA"/>
    <w:rsid w:val="00F25311"/>
    <w:rsid w:val="00F50B53"/>
    <w:rsid w:val="00F65E72"/>
    <w:rsid w:val="00F66423"/>
    <w:rsid w:val="00F762C2"/>
    <w:rsid w:val="00F76D3A"/>
    <w:rsid w:val="00FA2EB0"/>
    <w:rsid w:val="00FB1BFA"/>
    <w:rsid w:val="00FB30E8"/>
    <w:rsid w:val="00FB7470"/>
    <w:rsid w:val="00FC5A12"/>
    <w:rsid w:val="00FD392D"/>
    <w:rsid w:val="00FD4C5F"/>
    <w:rsid w:val="00FF3038"/>
    <w:rsid w:val="00FF3387"/>
    <w:rsid w:val="00FF3F8D"/>
    <w:rsid w:val="00FF4F75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red">
      <v:fill color="white"/>
      <v:stroke color="red"/>
      <o:colormenu v:ext="edit" strokecolor="red"/>
    </o:shapedefaults>
    <o:shapelayout v:ext="edit">
      <o:idmap v:ext="edit" data="2"/>
    </o:shapelayout>
  </w:shapeDefaults>
  <w:decimalSymbol w:val="."/>
  <w:listSeparator w:val=","/>
  <w14:docId w14:val="01D0F58F"/>
  <w15:docId w15:val="{646900CD-2D74-4EC3-9858-38CF3488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70500"/>
    <w:pPr>
      <w:keepNext/>
      <w:keepLines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C708C7"/>
    <w:pPr>
      <w:tabs>
        <w:tab w:val="right" w:leader="dot" w:pos="9016"/>
      </w:tabs>
      <w:spacing w:before="0"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C708C7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708C7"/>
  </w:style>
  <w:style w:type="paragraph" w:styleId="ListParagraph">
    <w:name w:val="List Paragraph"/>
    <w:basedOn w:val="Normal"/>
    <w:uiPriority w:val="34"/>
    <w:qFormat/>
    <w:rsid w:val="00370500"/>
    <w:pPr>
      <w:spacing w:before="0" w:after="200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7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370500"/>
    <w:pPr>
      <w:spacing w:after="100"/>
    </w:pPr>
  </w:style>
  <w:style w:type="character" w:customStyle="1" w:styleId="Heading5Char">
    <w:name w:val="Heading 5 Char"/>
    <w:basedOn w:val="DefaultParagraphFont"/>
    <w:link w:val="Heading5"/>
    <w:uiPriority w:val="9"/>
    <w:rsid w:val="0037050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3">
    <w:name w:val="toc 3"/>
    <w:basedOn w:val="Normal"/>
    <w:next w:val="Normal"/>
    <w:autoRedefine/>
    <w:uiPriority w:val="39"/>
    <w:unhideWhenUsed/>
    <w:rsid w:val="00370500"/>
    <w:pPr>
      <w:spacing w:after="100"/>
      <w:ind w:left="440"/>
    </w:pPr>
  </w:style>
  <w:style w:type="table" w:styleId="TableGrid">
    <w:name w:val="Table Grid"/>
    <w:basedOn w:val="TableNormal"/>
    <w:uiPriority w:val="39"/>
    <w:rsid w:val="00CF3EF3"/>
    <w:pPr>
      <w:spacing w:before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F68B3"/>
    <w:rPr>
      <w:color w:val="800080" w:themeColor="followedHyperlink"/>
      <w:u w:val="single"/>
    </w:rPr>
  </w:style>
  <w:style w:type="paragraph" w:customStyle="1" w:styleId="Default">
    <w:name w:val="Default"/>
    <w:rsid w:val="00C917CD"/>
    <w:pPr>
      <w:autoSpaceDE w:val="0"/>
      <w:autoSpaceDN w:val="0"/>
      <w:adjustRightInd w:val="0"/>
      <w:spacing w:before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xmsonormal">
    <w:name w:val="x_msonormal"/>
    <w:basedOn w:val="Normal"/>
    <w:rsid w:val="003857DD"/>
    <w:pPr>
      <w:spacing w:before="0" w:line="240" w:lineRule="auto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17832">
                  <w:marLeft w:val="0"/>
                  <w:marRight w:val="0"/>
                  <w:marTop w:val="0"/>
                  <w:marBottom w:val="0"/>
                  <w:divBdr>
                    <w:top w:val="single" w:sz="24" w:space="0" w:color="232323"/>
                    <w:left w:val="none" w:sz="0" w:space="0" w:color="auto"/>
                    <w:bottom w:val="single" w:sz="24" w:space="0" w:color="9E9E9E"/>
                    <w:right w:val="none" w:sz="0" w:space="0" w:color="auto"/>
                  </w:divBdr>
                  <w:divsChild>
                    <w:div w:id="116254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8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20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8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1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6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8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B307463F034F80994769C98D5B1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A7E50-9961-4038-B7C4-9BEB55470327}"/>
      </w:docPartPr>
      <w:docPartBody>
        <w:p w:rsidR="003644D1" w:rsidRDefault="003644D1">
          <w:pPr>
            <w:pStyle w:val="B8B307463F034F80994769C98D5B117D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4D1"/>
    <w:rsid w:val="001708BA"/>
    <w:rsid w:val="00194386"/>
    <w:rsid w:val="001C3DEF"/>
    <w:rsid w:val="00237B58"/>
    <w:rsid w:val="003644D1"/>
    <w:rsid w:val="00426FC4"/>
    <w:rsid w:val="004508F5"/>
    <w:rsid w:val="0045675D"/>
    <w:rsid w:val="004A60B6"/>
    <w:rsid w:val="004B0A05"/>
    <w:rsid w:val="0050648E"/>
    <w:rsid w:val="00557DE9"/>
    <w:rsid w:val="006050BF"/>
    <w:rsid w:val="006A4392"/>
    <w:rsid w:val="006C64BF"/>
    <w:rsid w:val="00770F9C"/>
    <w:rsid w:val="007E2779"/>
    <w:rsid w:val="00844146"/>
    <w:rsid w:val="008B5BE0"/>
    <w:rsid w:val="00925D53"/>
    <w:rsid w:val="00A83276"/>
    <w:rsid w:val="00B008E9"/>
    <w:rsid w:val="00B4352B"/>
    <w:rsid w:val="00BA5A1C"/>
    <w:rsid w:val="00E118AB"/>
    <w:rsid w:val="00E57147"/>
    <w:rsid w:val="00F11FB9"/>
    <w:rsid w:val="00F2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44D1"/>
    <w:rPr>
      <w:color w:val="808080"/>
    </w:rPr>
  </w:style>
  <w:style w:type="paragraph" w:customStyle="1" w:styleId="B8B307463F034F80994769C98D5B117D">
    <w:name w:val="B8B307463F034F80994769C98D5B117D"/>
    <w:rsid w:val="003644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D0497-758E-41D9-864C-7768E79E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9977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HRWorks Commercial Payroll Release Notes 2023</vt:lpstr>
    </vt:vector>
  </TitlesOfParts>
  <Company>Wealden Computing Services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HRWorks Commercial Payroll Release Notes 2023</dc:title>
  <dc:creator>david.boyle</dc:creator>
  <cp:lastModifiedBy>David Boyle</cp:lastModifiedBy>
  <cp:revision>125</cp:revision>
  <cp:lastPrinted>2021-03-22T09:56:00Z</cp:lastPrinted>
  <dcterms:created xsi:type="dcterms:W3CDTF">2019-03-12T08:35:00Z</dcterms:created>
  <dcterms:modified xsi:type="dcterms:W3CDTF">2023-02-27T14:48:00Z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